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AD “EIB Internationale-Centar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”Institut za saobraćaj i komunikacije” Sarajevo, konzort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”Centar-motor” Široki Brijeg, konzort</w:t>
      </w:r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Skendera Kulenovića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F63E6">
        <w:rPr>
          <w:rFonts w:ascii="Calibri" w:hAnsi="Calibri" w:cs="Calibri"/>
          <w:sz w:val="22"/>
          <w:szCs w:val="22"/>
          <w:lang w:val="sr-Latn-CS"/>
        </w:rPr>
        <w:t>09</w:t>
      </w:r>
      <w:r w:rsidR="007B6778">
        <w:rPr>
          <w:rFonts w:ascii="Calibri" w:hAnsi="Calibri" w:cs="Calibri"/>
          <w:sz w:val="22"/>
          <w:szCs w:val="22"/>
          <w:lang w:val="sr-Latn-CS"/>
        </w:rPr>
        <w:t>.</w:t>
      </w:r>
      <w:r w:rsidR="00CF63E6">
        <w:rPr>
          <w:rFonts w:ascii="Calibri" w:hAnsi="Calibri" w:cs="Calibri"/>
          <w:sz w:val="22"/>
          <w:szCs w:val="22"/>
          <w:lang w:val="sr-Latn-CS"/>
        </w:rPr>
        <w:t>0</w:t>
      </w:r>
      <w:bookmarkStart w:id="0" w:name="_GoBack"/>
      <w:bookmarkEnd w:id="0"/>
      <w:r w:rsidR="007B6778">
        <w:rPr>
          <w:rFonts w:ascii="Calibri" w:hAnsi="Calibri" w:cs="Calibri"/>
          <w:sz w:val="22"/>
          <w:szCs w:val="22"/>
          <w:lang w:val="sr-Latn-CS"/>
        </w:rPr>
        <w:t>8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1013FD">
        <w:rPr>
          <w:rFonts w:ascii="Calibri" w:hAnsi="Calibri" w:cs="Calibri"/>
          <w:sz w:val="22"/>
          <w:szCs w:val="22"/>
          <w:lang w:val="sr-Latn-CS"/>
        </w:rPr>
        <w:t>. godine u Banjoj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B6778">
        <w:rPr>
          <w:rFonts w:ascii="Calibri" w:hAnsi="Calibri" w:cs="Calibri"/>
          <w:sz w:val="22"/>
          <w:szCs w:val="22"/>
          <w:lang w:val="sr-Latn-CS"/>
        </w:rPr>
        <w:t xml:space="preserve">Panevropskog univerziteta </w:t>
      </w:r>
      <w:r w:rsidR="007B6778">
        <w:rPr>
          <w:rFonts w:ascii="Calibri" w:hAnsi="Calibri" w:cs="Calibri"/>
          <w:sz w:val="22"/>
          <w:szCs w:val="22"/>
          <w:lang w:val="sr-Latn-BA"/>
        </w:rPr>
        <w:t>„Apeiron“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</w:t>
      </w:r>
      <w:r w:rsidR="007B6778">
        <w:rPr>
          <w:rFonts w:ascii="Calibri" w:hAnsi="Calibri" w:cs="Calibri"/>
          <w:sz w:val="22"/>
          <w:szCs w:val="22"/>
          <w:lang w:val="sr-Latn-CS"/>
        </w:rPr>
        <w:t>Pere Krece 13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>ukovodilac tima za homologaciju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r w:rsidR="003A0B85">
        <w:rPr>
          <w:rFonts w:ascii="Calibri" w:hAnsi="Calibri" w:cs="Calibri"/>
          <w:sz w:val="22"/>
          <w:szCs w:val="22"/>
          <w:lang w:val="sr-Latn-CS"/>
        </w:rPr>
        <w:t>ovjerenu,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skeniranu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AE500E">
        <w:rPr>
          <w:rFonts w:ascii="Calibri" w:hAnsi="Calibri" w:cs="Calibri"/>
          <w:sz w:val="22"/>
          <w:szCs w:val="22"/>
          <w:lang w:val="sr-Latn-CS"/>
        </w:rPr>
        <w:t>5.8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B5B9F"/>
    <w:rsid w:val="001013FD"/>
    <w:rsid w:val="0010219E"/>
    <w:rsid w:val="00104D74"/>
    <w:rsid w:val="00120CEC"/>
    <w:rsid w:val="00142BB5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2D1AC9"/>
    <w:rsid w:val="002D24E7"/>
    <w:rsid w:val="00314ACD"/>
    <w:rsid w:val="00322DAF"/>
    <w:rsid w:val="00325041"/>
    <w:rsid w:val="003470EE"/>
    <w:rsid w:val="0036671C"/>
    <w:rsid w:val="003A0B85"/>
    <w:rsid w:val="003A34CD"/>
    <w:rsid w:val="003C3007"/>
    <w:rsid w:val="003C4BA7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71241"/>
    <w:rsid w:val="00780D30"/>
    <w:rsid w:val="00782FDD"/>
    <w:rsid w:val="007B6778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AE500E"/>
    <w:rsid w:val="00B41807"/>
    <w:rsid w:val="00B451BF"/>
    <w:rsid w:val="00B5059A"/>
    <w:rsid w:val="00B83C6E"/>
    <w:rsid w:val="00BA475C"/>
    <w:rsid w:val="00BA7E0F"/>
    <w:rsid w:val="00BC214B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CF63E6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E069C"/>
  <w14:defaultImageDpi w14:val="0"/>
  <w15:docId w15:val="{F6A2B91D-386D-4E19-A329-3811446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D1C3-2712-457F-8566-A23D8880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1959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46</cp:revision>
  <dcterms:created xsi:type="dcterms:W3CDTF">2015-06-04T07:06:00Z</dcterms:created>
  <dcterms:modified xsi:type="dcterms:W3CDTF">2019-08-09T12:01:00Z</dcterms:modified>
</cp:coreProperties>
</file>